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2CB48CB1" w14:textId="6CB6AFCA" w:rsidR="00FE321F" w:rsidRPr="00E00577" w:rsidRDefault="00FE321F" w:rsidP="008A7859">
      <w:pPr>
        <w:pStyle w:val="1"/>
        <w:numPr>
          <w:ilvl w:val="0"/>
          <w:numId w:val="0"/>
        </w:numPr>
        <w:ind w:left="1288" w:hanging="720"/>
        <w:jc w:val="center"/>
        <w:rPr>
          <w:rFonts w:asciiTheme="minorBidi" w:hAnsiTheme="minorBidi" w:cstheme="minorBidi"/>
          <w:sz w:val="28"/>
          <w:szCs w:val="28"/>
          <w:u w:val="single"/>
          <w:lang w:val="el-GR"/>
        </w:rPr>
      </w:pPr>
      <w:bookmarkStart w:id="0" w:name="_Hlk169868983"/>
      <w:bookmarkStart w:id="1" w:name="_Toc170987777"/>
      <w:bookmarkStart w:id="2" w:name="_Hlk180749906"/>
      <w:r w:rsidRPr="00E00577">
        <w:rPr>
          <w:rFonts w:asciiTheme="minorBidi" w:hAnsiTheme="minorBidi" w:cstheme="minorBidi"/>
          <w:sz w:val="28"/>
          <w:szCs w:val="28"/>
          <w:u w:val="single"/>
          <w:lang w:val="el-GR"/>
        </w:rPr>
        <w:t xml:space="preserve">Παράρτημα </w:t>
      </w:r>
      <w:r w:rsidR="008A7859" w:rsidRPr="00E00577">
        <w:rPr>
          <w:rFonts w:asciiTheme="minorBidi" w:hAnsiTheme="minorBidi" w:cstheme="minorBidi"/>
          <w:sz w:val="28"/>
          <w:szCs w:val="28"/>
          <w:u w:val="single"/>
          <w:lang w:val="el-GR"/>
        </w:rPr>
        <w:t>4</w:t>
      </w:r>
      <w:r w:rsidR="00545A3F">
        <w:rPr>
          <w:rFonts w:asciiTheme="minorBidi" w:hAnsiTheme="minorBidi" w:cstheme="minorBidi"/>
          <w:sz w:val="28"/>
          <w:szCs w:val="28"/>
          <w:u w:val="single"/>
          <w:lang w:val="el-GR"/>
        </w:rPr>
        <w:t>.1</w:t>
      </w:r>
      <w:r w:rsidRPr="00E00577">
        <w:rPr>
          <w:rFonts w:asciiTheme="minorBidi" w:hAnsiTheme="minorBidi" w:cstheme="minorBidi"/>
          <w:sz w:val="28"/>
          <w:szCs w:val="28"/>
          <w:u w:val="single"/>
          <w:lang w:val="el-GR"/>
        </w:rPr>
        <w:t>: Πίνακας εμπειρίας Εργοληπτών Δημοσίων έργων</w:t>
      </w:r>
      <w:bookmarkEnd w:id="0"/>
      <w:bookmarkEnd w:id="1"/>
    </w:p>
    <w:p w14:paraId="45CBB1E2" w14:textId="77777777" w:rsidR="001165B4" w:rsidRDefault="001165B4" w:rsidP="001165B4">
      <w:pPr>
        <w:pStyle w:val="af6"/>
        <w:jc w:val="both"/>
        <w:rPr>
          <w:rFonts w:asciiTheme="minorBidi" w:hAnsiTheme="minorBidi" w:cstheme="minorBidi"/>
        </w:rPr>
      </w:pPr>
    </w:p>
    <w:p w14:paraId="5977AF11" w14:textId="7A68BE11" w:rsidR="000D6E18" w:rsidRDefault="001165B4" w:rsidP="001165B4">
      <w:pPr>
        <w:pStyle w:val="af6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  <w:t>Στ</w:t>
      </w:r>
      <w:r w:rsidR="000D6E18">
        <w:rPr>
          <w:rFonts w:asciiTheme="minorBidi" w:hAnsiTheme="minorBidi" w:cstheme="minorBidi"/>
        </w:rPr>
        <w:t>ον</w:t>
      </w:r>
      <w:r>
        <w:rPr>
          <w:rFonts w:asciiTheme="minorBidi" w:hAnsiTheme="minorBidi" w:cstheme="minorBidi"/>
        </w:rPr>
        <w:t xml:space="preserve"> πίνακα που ακολουθεί, θα πρέπει να καταγραφούν ορισμένα αντιπροσωπευτικά έργα για τα οποία υπάρχει η αντίστοιχη βεβαίωση περαίωσης.</w:t>
      </w:r>
      <w:r w:rsidR="00BB18EF">
        <w:rPr>
          <w:rFonts w:asciiTheme="minorBidi" w:hAnsiTheme="minorBidi" w:cstheme="minorBidi"/>
        </w:rPr>
        <w:t xml:space="preserve"> Τα έργα τα οποία θα καταγραφούν θα πρέπει να είναι συναφή με το υπό ανάθεση έργο. Συναφή θεωρούνται έργα τα οποία αφορούν επεξεργασία νερού (</w:t>
      </w:r>
      <w:proofErr w:type="spellStart"/>
      <w:r w:rsidR="00BB18EF">
        <w:rPr>
          <w:rFonts w:asciiTheme="minorBidi" w:hAnsiTheme="minorBidi" w:cstheme="minorBidi"/>
        </w:rPr>
        <w:t>Διϋλιστήρια</w:t>
      </w:r>
      <w:proofErr w:type="spellEnd"/>
      <w:r w:rsidR="00BB18EF">
        <w:rPr>
          <w:rFonts w:asciiTheme="minorBidi" w:hAnsiTheme="minorBidi" w:cstheme="minorBidi"/>
        </w:rPr>
        <w:t xml:space="preserve">, Ε.Ε.Λ.), αντλιοστάσια παροχής νερού οικιακής χρήσης κ.λπ. </w:t>
      </w:r>
    </w:p>
    <w:p w14:paraId="7A554C9A" w14:textId="33409026" w:rsidR="000D6E18" w:rsidRDefault="00373D73" w:rsidP="000D6E18">
      <w:pPr>
        <w:pStyle w:val="af6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Οι Βεβαιώσεις περαίωσης των έργων του πίνακα θα πρέπει να επισυναφθούν</w:t>
      </w:r>
      <w:r w:rsidR="00BB18EF">
        <w:rPr>
          <w:rFonts w:asciiTheme="minorBidi" w:hAnsiTheme="minorBidi" w:cstheme="minorBidi"/>
        </w:rPr>
        <w:t xml:space="preserve"> στον πίνακα ως αποδεικτικά</w:t>
      </w:r>
      <w:r>
        <w:rPr>
          <w:rFonts w:asciiTheme="minorBidi" w:hAnsiTheme="minorBidi" w:cstheme="minorBidi"/>
        </w:rPr>
        <w:t xml:space="preserve"> εμπειρίας του ενδιαφερόμενου.</w:t>
      </w:r>
      <w:r w:rsidR="001165B4">
        <w:rPr>
          <w:rFonts w:asciiTheme="minorBidi" w:hAnsiTheme="minorBidi" w:cstheme="minorBidi"/>
        </w:rPr>
        <w:t xml:space="preserve"> </w:t>
      </w:r>
    </w:p>
    <w:p w14:paraId="0B3A9F24" w14:textId="77777777" w:rsidR="000D6E18" w:rsidRDefault="000D6E18" w:rsidP="001165B4">
      <w:pPr>
        <w:pStyle w:val="af6"/>
        <w:jc w:val="both"/>
        <w:rPr>
          <w:rFonts w:asciiTheme="minorBidi" w:hAnsiTheme="minorBidi" w:cstheme="minorBidi"/>
        </w:rPr>
      </w:pPr>
    </w:p>
    <w:p w14:paraId="77CCA6F3" w14:textId="77777777" w:rsidR="000D6E18" w:rsidRDefault="000D6E18" w:rsidP="001165B4">
      <w:pPr>
        <w:pStyle w:val="af6"/>
        <w:jc w:val="both"/>
        <w:rPr>
          <w:rFonts w:asciiTheme="minorBidi" w:hAnsiTheme="minorBidi" w:cstheme="minorBidi"/>
        </w:rPr>
        <w:sectPr w:rsidR="000D6E18" w:rsidSect="0047477A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418" w:header="709" w:footer="0" w:gutter="0"/>
          <w:cols w:space="708"/>
          <w:docGrid w:linePitch="360"/>
        </w:sectPr>
      </w:pPr>
    </w:p>
    <w:tbl>
      <w:tblPr>
        <w:tblW w:w="8302" w:type="dxa"/>
        <w:tblLook w:val="04A0" w:firstRow="1" w:lastRow="0" w:firstColumn="1" w:lastColumn="0" w:noHBand="0" w:noVBand="1"/>
      </w:tblPr>
      <w:tblGrid>
        <w:gridCol w:w="492"/>
        <w:gridCol w:w="3413"/>
        <w:gridCol w:w="1056"/>
        <w:gridCol w:w="744"/>
        <w:gridCol w:w="572"/>
        <w:gridCol w:w="1323"/>
        <w:gridCol w:w="1133"/>
      </w:tblGrid>
      <w:tr w:rsidR="00163AF3" w14:paraId="1C5B128F" w14:textId="77777777" w:rsidTr="00163AF3">
        <w:trPr>
          <w:trHeight w:val="315"/>
        </w:trPr>
        <w:tc>
          <w:tcPr>
            <w:tcW w:w="8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C82C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Πίνακας Εμπειρίας Εργοληπτών Δημοσίων έργων</w:t>
            </w:r>
          </w:p>
        </w:tc>
      </w:tr>
      <w:tr w:rsidR="00163AF3" w14:paraId="77351F4E" w14:textId="77777777" w:rsidTr="00163AF3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1DE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B25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310D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AE3E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575E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8A1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9D43" w14:textId="77777777" w:rsidR="00163AF3" w:rsidRDefault="00163AF3">
            <w:pPr>
              <w:rPr>
                <w:sz w:val="20"/>
                <w:szCs w:val="20"/>
              </w:rPr>
            </w:pPr>
          </w:p>
        </w:tc>
      </w:tr>
      <w:tr w:rsidR="00163AF3" w14:paraId="5BD5FCA4" w14:textId="77777777" w:rsidTr="00163AF3">
        <w:trPr>
          <w:trHeight w:val="330"/>
        </w:trPr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8DD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Κατηγορία Έργων: …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74EC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505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F01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7934" w14:textId="77777777" w:rsidR="00163AF3" w:rsidRDefault="00163AF3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070" w14:textId="77777777" w:rsidR="00163AF3" w:rsidRDefault="00163AF3">
            <w:pPr>
              <w:rPr>
                <w:sz w:val="20"/>
                <w:szCs w:val="20"/>
              </w:rPr>
            </w:pPr>
          </w:p>
        </w:tc>
      </w:tr>
      <w:tr w:rsidR="00163AF3" w14:paraId="6018EC19" w14:textId="77777777" w:rsidTr="00163AF3">
        <w:trPr>
          <w:trHeight w:val="285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542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B1D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Τίτλος και σύντομη περιγραφή Έργου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BB9C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Εργοδότης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2BA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85B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Τελικό ποσό Εργολαβίας*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9BC47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Ποσοστό</w:t>
            </w:r>
          </w:p>
        </w:tc>
      </w:tr>
      <w:tr w:rsidR="00163AF3" w14:paraId="1110DB4F" w14:textId="77777777" w:rsidTr="00163AF3">
        <w:trPr>
          <w:trHeight w:val="300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6621C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E9CA5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C42EE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67E6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έναρξη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850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λήξη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BE305" w14:textId="77777777" w:rsidR="00163AF3" w:rsidRDefault="00163A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12E7B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συμμετοχής</w:t>
            </w:r>
          </w:p>
        </w:tc>
      </w:tr>
      <w:tr w:rsidR="00163AF3" w14:paraId="5F3B14F9" w14:textId="77777777" w:rsidTr="00163AF3">
        <w:trPr>
          <w:trHeight w:val="300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23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4F9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11A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8AD1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52E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5EC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3C220" w14:textId="77777777" w:rsidR="00163AF3" w:rsidRDefault="00163A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(7)</w:t>
            </w:r>
          </w:p>
        </w:tc>
      </w:tr>
      <w:tr w:rsidR="00163AF3" w14:paraId="03BD8D7B" w14:textId="77777777" w:rsidTr="00163AF3">
        <w:trPr>
          <w:trHeight w:val="285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C01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339D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49D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F80F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D29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572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DC14E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AF3" w14:paraId="3A8BFB25" w14:textId="77777777" w:rsidTr="00163AF3">
        <w:trPr>
          <w:trHeight w:val="300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762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27B6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1EF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5DF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0C2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6A9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51678" w14:textId="77777777" w:rsidR="00163AF3" w:rsidRDefault="00163A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EB6645" w14:textId="77777777" w:rsidR="00163AF3" w:rsidRDefault="00163AF3" w:rsidP="00163AF3">
      <w:pPr>
        <w:pStyle w:val="af6"/>
        <w:jc w:val="both"/>
        <w:rPr>
          <w:rFonts w:asciiTheme="minorBidi" w:hAnsiTheme="minorBidi" w:cstheme="minorBidi"/>
        </w:rPr>
      </w:pPr>
    </w:p>
    <w:p w14:paraId="4B50D613" w14:textId="1976BB17" w:rsid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Σέρρες … / … / 2024</w:t>
      </w:r>
    </w:p>
    <w:p w14:paraId="04735727" w14:textId="77777777" w:rsid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</w:rPr>
      </w:pPr>
    </w:p>
    <w:p w14:paraId="41624D33" w14:textId="057A954C" w:rsid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/>
          <w:b/>
          <w:bCs/>
          <w:color w:val="FF0000"/>
        </w:rPr>
        <w:t>Ψηφιακή Υπογραφή Υποψηφίου</w:t>
      </w:r>
    </w:p>
    <w:p w14:paraId="7C04F1FC" w14:textId="77777777" w:rsid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  <w:color w:val="FF0000"/>
        </w:rPr>
      </w:pPr>
    </w:p>
    <w:p w14:paraId="578EE7C6" w14:textId="5C4B32C8" w:rsid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Ονοματεπώνυμο</w:t>
      </w:r>
    </w:p>
    <w:p w14:paraId="1F1EB6AE" w14:textId="3F21ACF5" w:rsidR="008C354D" w:rsidRPr="008C354D" w:rsidRDefault="008C354D" w:rsidP="008C354D">
      <w:pPr>
        <w:pStyle w:val="af6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Επιστημονική Ειδικότητα</w:t>
      </w:r>
    </w:p>
    <w:p w14:paraId="12D27143" w14:textId="03DFCB04" w:rsidR="00163AF3" w:rsidRDefault="00163AF3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(1): Α/Α</w:t>
      </w:r>
    </w:p>
    <w:p w14:paraId="2069C091" w14:textId="0FEE3D1C" w:rsidR="00163AF3" w:rsidRDefault="00163AF3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(2): Τίτλος και σύντομη περιγραφή του έργου</w:t>
      </w:r>
    </w:p>
    <w:p w14:paraId="5D3AC6FF" w14:textId="63E8C789" w:rsidR="00163AF3" w:rsidRDefault="00163AF3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(3): </w:t>
      </w:r>
      <w:r w:rsidR="00152AB4">
        <w:rPr>
          <w:rFonts w:asciiTheme="minorBidi" w:hAnsiTheme="minorBidi" w:cstheme="minorBidi"/>
          <w:sz w:val="22"/>
          <w:szCs w:val="22"/>
        </w:rPr>
        <w:t>Φορέας Ανάθεσης, π.χ. Δήμος, ΔΕΥΑ κ.λπ.</w:t>
      </w:r>
    </w:p>
    <w:p w14:paraId="30EC47C0" w14:textId="50C4AE66" w:rsidR="00152AB4" w:rsidRDefault="00152AB4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(4): Ημερομηνία έναρξης όπως αναφέρεται στη σύμβαση ανάθεσης</w:t>
      </w:r>
    </w:p>
    <w:p w14:paraId="11A3E2E2" w14:textId="556094F3" w:rsidR="00152AB4" w:rsidRDefault="00152AB4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(5): ημερομηνία λήξης, η οποία αναγράφεται στη βεβαίωση περαίωσης</w:t>
      </w:r>
    </w:p>
    <w:p w14:paraId="3EBC1040" w14:textId="77777777" w:rsidR="00152AB4" w:rsidRDefault="00152AB4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(6): </w:t>
      </w:r>
      <w:r w:rsidR="00163AF3" w:rsidRPr="00163AF3">
        <w:rPr>
          <w:rFonts w:asciiTheme="minorBidi" w:hAnsiTheme="minorBidi" w:cstheme="minorBidi"/>
          <w:sz w:val="22"/>
          <w:szCs w:val="22"/>
        </w:rPr>
        <w:t>Το τελικό</w:t>
      </w:r>
      <w:r w:rsidR="00163AF3">
        <w:rPr>
          <w:rFonts w:asciiTheme="minorBidi" w:hAnsiTheme="minorBidi" w:cstheme="minorBidi"/>
          <w:sz w:val="22"/>
          <w:szCs w:val="22"/>
        </w:rPr>
        <w:t xml:space="preserve"> ποσό Εργολαβίας είναι το ποσό (χωρίς ΦΠΑ) με το οποίο ολοκληρώθηκε το έργο και αναγράφεται στον τελικό λογαριασμό. Δεν ταυτίζεται με το ποσό της σύμβασης ή με το ποσό του Προϋπολογισμού Δημοπράτησης.</w:t>
      </w:r>
    </w:p>
    <w:p w14:paraId="47B74CB8" w14:textId="06CA209F" w:rsidR="009C2FB6" w:rsidRPr="00163AF3" w:rsidRDefault="00152AB4" w:rsidP="00163AF3">
      <w:pPr>
        <w:pStyle w:val="af6"/>
        <w:jc w:val="both"/>
        <w:rPr>
          <w:rFonts w:asciiTheme="minorBidi" w:hAnsiTheme="minorBidi" w:cstheme="minorBidi"/>
          <w:sz w:val="22"/>
          <w:szCs w:val="22"/>
        </w:rPr>
        <w:sectPr w:rsidR="009C2FB6" w:rsidRPr="00163AF3" w:rsidSect="000D6E18">
          <w:pgSz w:w="16838" w:h="11906" w:orient="landscape"/>
          <w:pgMar w:top="1418" w:right="1418" w:bottom="1134" w:left="1134" w:header="709" w:footer="0" w:gutter="0"/>
          <w:cols w:space="708"/>
          <w:docGrid w:linePitch="360"/>
        </w:sectPr>
      </w:pPr>
      <w:r>
        <w:rPr>
          <w:rFonts w:asciiTheme="minorBidi" w:hAnsiTheme="minorBidi" w:cstheme="minorBidi"/>
          <w:sz w:val="22"/>
          <w:szCs w:val="22"/>
        </w:rPr>
        <w:t>(7): ποσοστό συμμετοχής σε %, στην περίπτωση Κοινοπραξίας</w:t>
      </w:r>
      <w:bookmarkEnd w:id="2"/>
      <w:r w:rsidR="00163AF3">
        <w:rPr>
          <w:rFonts w:asciiTheme="minorBidi" w:hAnsiTheme="minorBidi" w:cstheme="minorBidi"/>
          <w:sz w:val="22"/>
          <w:szCs w:val="22"/>
        </w:rPr>
        <w:t xml:space="preserve">  </w:t>
      </w:r>
      <w:r w:rsidR="00163AF3" w:rsidRPr="00163AF3">
        <w:rPr>
          <w:rFonts w:asciiTheme="minorBidi" w:hAnsiTheme="minorBidi" w:cstheme="minorBidi"/>
          <w:sz w:val="22"/>
          <w:szCs w:val="22"/>
        </w:rPr>
        <w:t xml:space="preserve"> </w:t>
      </w:r>
    </w:p>
    <w:p w14:paraId="7E83EAF6" w14:textId="16F53C8E" w:rsidR="00150FCD" w:rsidRPr="00150FCD" w:rsidRDefault="00150FCD" w:rsidP="00D75FEF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</w:rPr>
      </w:pPr>
    </w:p>
    <w:sectPr w:rsidR="00150FCD" w:rsidRPr="00150FCD" w:rsidSect="00D75FE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B4A8B" w14:textId="77777777" w:rsidR="00E45B21" w:rsidRDefault="00E45B21">
      <w:r>
        <w:separator/>
      </w:r>
    </w:p>
  </w:endnote>
  <w:endnote w:type="continuationSeparator" w:id="0">
    <w:p w14:paraId="59B67C10" w14:textId="77777777" w:rsidR="00E45B21" w:rsidRDefault="00E4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0964B" w14:textId="77777777" w:rsidR="00E45B21" w:rsidRDefault="00E45B21">
      <w:r>
        <w:separator/>
      </w:r>
    </w:p>
  </w:footnote>
  <w:footnote w:type="continuationSeparator" w:id="0">
    <w:p w14:paraId="65D206BD" w14:textId="77777777" w:rsidR="00E45B21" w:rsidRDefault="00E4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5626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b/>
        <w:bCs/>
        <w:sz w:val="20"/>
        <w:szCs w:val="20"/>
      </w:rPr>
    </w:sdtEndPr>
    <w:sdtContent>
      <w:p w14:paraId="6761E373" w14:textId="0721EAED" w:rsidR="00FE321F" w:rsidRDefault="00FE321F">
        <w:pPr>
          <w:pStyle w:val="a4"/>
          <w:jc w:val="right"/>
        </w:pP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begin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instrText>PAGE   \* MERGEFORMAT</w:instrTex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separate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t>2</w: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end"/>
        </w:r>
      </w:p>
    </w:sdtContent>
  </w:sdt>
  <w:p w14:paraId="43817B6D" w14:textId="77777777" w:rsidR="00FE321F" w:rsidRDefault="00FE32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6CF"/>
    <w:multiLevelType w:val="hybridMultilevel"/>
    <w:tmpl w:val="E22A0D9C"/>
    <w:lvl w:ilvl="0" w:tplc="BAC80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372F8D"/>
    <w:multiLevelType w:val="hybridMultilevel"/>
    <w:tmpl w:val="DA72D974"/>
    <w:lvl w:ilvl="0" w:tplc="F49EED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D6C70"/>
    <w:multiLevelType w:val="hybridMultilevel"/>
    <w:tmpl w:val="78ACF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C9"/>
    <w:multiLevelType w:val="hybridMultilevel"/>
    <w:tmpl w:val="F4BA21F8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25E"/>
    <w:multiLevelType w:val="hybridMultilevel"/>
    <w:tmpl w:val="38CA2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0D5"/>
    <w:multiLevelType w:val="hybridMultilevel"/>
    <w:tmpl w:val="92B49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A34"/>
    <w:multiLevelType w:val="hybridMultilevel"/>
    <w:tmpl w:val="15908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B5F7B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D778B"/>
    <w:multiLevelType w:val="hybridMultilevel"/>
    <w:tmpl w:val="CB7293C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4579"/>
    <w:multiLevelType w:val="multilevel"/>
    <w:tmpl w:val="FDCADB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9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510735E2"/>
    <w:multiLevelType w:val="hybridMultilevel"/>
    <w:tmpl w:val="DC6255FA"/>
    <w:lvl w:ilvl="0" w:tplc="CE205940">
      <w:start w:val="1"/>
      <w:numFmt w:val="bullet"/>
      <w:lvlText w:val=""/>
      <w:lvlJc w:val="center"/>
      <w:pPr>
        <w:ind w:left="1440" w:hanging="11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2468"/>
    <w:multiLevelType w:val="hybridMultilevel"/>
    <w:tmpl w:val="0B96B3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40F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D607F7B"/>
    <w:multiLevelType w:val="multilevel"/>
    <w:tmpl w:val="EA9CFA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E7B60F9"/>
    <w:multiLevelType w:val="hybridMultilevel"/>
    <w:tmpl w:val="0E0A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91A3B"/>
    <w:multiLevelType w:val="hybridMultilevel"/>
    <w:tmpl w:val="C3E01E54"/>
    <w:lvl w:ilvl="0" w:tplc="E3E2FDD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76828"/>
    <w:multiLevelType w:val="hybridMultilevel"/>
    <w:tmpl w:val="254AF3A6"/>
    <w:lvl w:ilvl="0" w:tplc="3F18F0CE">
      <w:start w:val="1"/>
      <w:numFmt w:val="bullet"/>
      <w:lvlText w:val=""/>
      <w:lvlJc w:val="center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C2387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8832A67"/>
    <w:multiLevelType w:val="hybridMultilevel"/>
    <w:tmpl w:val="469675F6"/>
    <w:lvl w:ilvl="0" w:tplc="BF92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EFA"/>
    <w:multiLevelType w:val="hybridMultilevel"/>
    <w:tmpl w:val="17149F12"/>
    <w:lvl w:ilvl="0" w:tplc="76F4D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B7C07"/>
    <w:multiLevelType w:val="hybridMultilevel"/>
    <w:tmpl w:val="68B43E66"/>
    <w:lvl w:ilvl="0" w:tplc="61325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94D82"/>
    <w:multiLevelType w:val="hybridMultilevel"/>
    <w:tmpl w:val="636C8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0075E"/>
    <w:multiLevelType w:val="multilevel"/>
    <w:tmpl w:val="C6CAE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9592389"/>
    <w:multiLevelType w:val="hybridMultilevel"/>
    <w:tmpl w:val="0226E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 w15:restartNumberingAfterBreak="0">
    <w:nsid w:val="7B792E4E"/>
    <w:multiLevelType w:val="hybridMultilevel"/>
    <w:tmpl w:val="E6980620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39"/>
  </w:num>
  <w:num w:numId="3" w16cid:durableId="657030426">
    <w:abstractNumId w:val="10"/>
  </w:num>
  <w:num w:numId="4" w16cid:durableId="1569415297">
    <w:abstractNumId w:val="32"/>
  </w:num>
  <w:num w:numId="5" w16cid:durableId="412047228">
    <w:abstractNumId w:val="4"/>
  </w:num>
  <w:num w:numId="6" w16cid:durableId="1118909108">
    <w:abstractNumId w:val="20"/>
  </w:num>
  <w:num w:numId="7" w16cid:durableId="2031494634">
    <w:abstractNumId w:val="21"/>
  </w:num>
  <w:num w:numId="8" w16cid:durableId="1104767141">
    <w:abstractNumId w:val="40"/>
  </w:num>
  <w:num w:numId="9" w16cid:durableId="1709722544">
    <w:abstractNumId w:val="24"/>
  </w:num>
  <w:num w:numId="10" w16cid:durableId="1195850639">
    <w:abstractNumId w:val="11"/>
  </w:num>
  <w:num w:numId="11" w16cid:durableId="7220971">
    <w:abstractNumId w:val="8"/>
  </w:num>
  <w:num w:numId="12" w16cid:durableId="1396053742">
    <w:abstractNumId w:val="17"/>
  </w:num>
  <w:num w:numId="13" w16cid:durableId="1807815809">
    <w:abstractNumId w:val="37"/>
  </w:num>
  <w:num w:numId="14" w16cid:durableId="663121309">
    <w:abstractNumId w:val="6"/>
  </w:num>
  <w:num w:numId="15" w16cid:durableId="2109347383">
    <w:abstractNumId w:val="34"/>
  </w:num>
  <w:num w:numId="16" w16cid:durableId="1553030791">
    <w:abstractNumId w:val="14"/>
  </w:num>
  <w:num w:numId="17" w16cid:durableId="1070273561">
    <w:abstractNumId w:val="12"/>
  </w:num>
  <w:num w:numId="18" w16cid:durableId="1996300677">
    <w:abstractNumId w:val="7"/>
  </w:num>
  <w:num w:numId="19" w16cid:durableId="1224025522">
    <w:abstractNumId w:val="23"/>
  </w:num>
  <w:num w:numId="20" w16cid:durableId="1510756683">
    <w:abstractNumId w:val="36"/>
  </w:num>
  <w:num w:numId="21" w16cid:durableId="1383945579">
    <w:abstractNumId w:val="13"/>
  </w:num>
  <w:num w:numId="22" w16cid:durableId="1727797117">
    <w:abstractNumId w:val="27"/>
  </w:num>
  <w:num w:numId="23" w16cid:durableId="1323584868">
    <w:abstractNumId w:val="3"/>
  </w:num>
  <w:num w:numId="24" w16cid:durableId="1833714249">
    <w:abstractNumId w:val="9"/>
  </w:num>
  <w:num w:numId="25" w16cid:durableId="1590501603">
    <w:abstractNumId w:val="0"/>
  </w:num>
  <w:num w:numId="26" w16cid:durableId="1108357509">
    <w:abstractNumId w:val="30"/>
  </w:num>
  <w:num w:numId="27" w16cid:durableId="294721916">
    <w:abstractNumId w:val="28"/>
  </w:num>
  <w:num w:numId="28" w16cid:durableId="283855752">
    <w:abstractNumId w:val="41"/>
  </w:num>
  <w:num w:numId="29" w16cid:durableId="565728778">
    <w:abstractNumId w:val="5"/>
  </w:num>
  <w:num w:numId="30" w16cid:durableId="1395423466">
    <w:abstractNumId w:val="22"/>
  </w:num>
  <w:num w:numId="31" w16cid:durableId="620648237">
    <w:abstractNumId w:val="29"/>
  </w:num>
  <w:num w:numId="32" w16cid:durableId="257642529">
    <w:abstractNumId w:val="25"/>
  </w:num>
  <w:num w:numId="33" w16cid:durableId="1226647969">
    <w:abstractNumId w:val="15"/>
  </w:num>
  <w:num w:numId="34" w16cid:durableId="814293410">
    <w:abstractNumId w:val="16"/>
  </w:num>
  <w:num w:numId="35" w16cid:durableId="334846790">
    <w:abstractNumId w:val="19"/>
  </w:num>
  <w:num w:numId="36" w16cid:durableId="1785152787">
    <w:abstractNumId w:val="33"/>
  </w:num>
  <w:num w:numId="37" w16cid:durableId="1750420600">
    <w:abstractNumId w:val="31"/>
  </w:num>
  <w:num w:numId="38" w16cid:durableId="586961425">
    <w:abstractNumId w:val="35"/>
  </w:num>
  <w:num w:numId="39" w16cid:durableId="355423580">
    <w:abstractNumId w:val="2"/>
  </w:num>
  <w:num w:numId="40" w16cid:durableId="2145806249">
    <w:abstractNumId w:val="38"/>
  </w:num>
  <w:num w:numId="41" w16cid:durableId="1371954225">
    <w:abstractNumId w:val="18"/>
  </w:num>
  <w:num w:numId="42" w16cid:durableId="19554746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2BD0"/>
    <w:rsid w:val="0003714C"/>
    <w:rsid w:val="00041E3B"/>
    <w:rsid w:val="000430FD"/>
    <w:rsid w:val="00043F11"/>
    <w:rsid w:val="000449BB"/>
    <w:rsid w:val="000472FC"/>
    <w:rsid w:val="00050872"/>
    <w:rsid w:val="00052CE0"/>
    <w:rsid w:val="000531D2"/>
    <w:rsid w:val="00053BC3"/>
    <w:rsid w:val="00056297"/>
    <w:rsid w:val="000565D3"/>
    <w:rsid w:val="00061FF2"/>
    <w:rsid w:val="000621D6"/>
    <w:rsid w:val="000626B9"/>
    <w:rsid w:val="00066110"/>
    <w:rsid w:val="00067DFC"/>
    <w:rsid w:val="0007027E"/>
    <w:rsid w:val="000746E0"/>
    <w:rsid w:val="00086869"/>
    <w:rsid w:val="000908E9"/>
    <w:rsid w:val="00093C38"/>
    <w:rsid w:val="000A0083"/>
    <w:rsid w:val="000A1879"/>
    <w:rsid w:val="000B1995"/>
    <w:rsid w:val="000B1CC4"/>
    <w:rsid w:val="000B2B65"/>
    <w:rsid w:val="000B56FD"/>
    <w:rsid w:val="000B6266"/>
    <w:rsid w:val="000C3E12"/>
    <w:rsid w:val="000D1114"/>
    <w:rsid w:val="000D11F2"/>
    <w:rsid w:val="000D1E99"/>
    <w:rsid w:val="000D3B49"/>
    <w:rsid w:val="000D6E18"/>
    <w:rsid w:val="000F0A47"/>
    <w:rsid w:val="000F72FB"/>
    <w:rsid w:val="000F7C68"/>
    <w:rsid w:val="001138A5"/>
    <w:rsid w:val="00114228"/>
    <w:rsid w:val="00114C36"/>
    <w:rsid w:val="00115269"/>
    <w:rsid w:val="001165B4"/>
    <w:rsid w:val="001170F8"/>
    <w:rsid w:val="00117736"/>
    <w:rsid w:val="00123A1B"/>
    <w:rsid w:val="001258AB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0FCD"/>
    <w:rsid w:val="00152AB4"/>
    <w:rsid w:val="00155863"/>
    <w:rsid w:val="00156A2C"/>
    <w:rsid w:val="00163AF3"/>
    <w:rsid w:val="00163BA7"/>
    <w:rsid w:val="00164AC0"/>
    <w:rsid w:val="0016583A"/>
    <w:rsid w:val="00165E21"/>
    <w:rsid w:val="00166BC6"/>
    <w:rsid w:val="001725D9"/>
    <w:rsid w:val="001761F6"/>
    <w:rsid w:val="00177B8B"/>
    <w:rsid w:val="00177E96"/>
    <w:rsid w:val="00183B33"/>
    <w:rsid w:val="00183D23"/>
    <w:rsid w:val="00183DB9"/>
    <w:rsid w:val="00192CE6"/>
    <w:rsid w:val="00195440"/>
    <w:rsid w:val="00197DEB"/>
    <w:rsid w:val="001A1844"/>
    <w:rsid w:val="001A230A"/>
    <w:rsid w:val="001A3B12"/>
    <w:rsid w:val="001B0359"/>
    <w:rsid w:val="001B4097"/>
    <w:rsid w:val="001C02B9"/>
    <w:rsid w:val="001C3B9F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E744C"/>
    <w:rsid w:val="001F0F70"/>
    <w:rsid w:val="001F3802"/>
    <w:rsid w:val="001F5010"/>
    <w:rsid w:val="001F6318"/>
    <w:rsid w:val="001F6C27"/>
    <w:rsid w:val="0020118D"/>
    <w:rsid w:val="002038E4"/>
    <w:rsid w:val="00205BE4"/>
    <w:rsid w:val="00220384"/>
    <w:rsid w:val="00220B03"/>
    <w:rsid w:val="0023216E"/>
    <w:rsid w:val="00234F9A"/>
    <w:rsid w:val="00240B5C"/>
    <w:rsid w:val="002440B1"/>
    <w:rsid w:val="00245EE2"/>
    <w:rsid w:val="0025339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C19A3"/>
    <w:rsid w:val="002D061C"/>
    <w:rsid w:val="002D360F"/>
    <w:rsid w:val="002D3A68"/>
    <w:rsid w:val="002D60FF"/>
    <w:rsid w:val="002D61BD"/>
    <w:rsid w:val="002D75F5"/>
    <w:rsid w:val="002E0A66"/>
    <w:rsid w:val="002E3A59"/>
    <w:rsid w:val="002E6011"/>
    <w:rsid w:val="002F48C0"/>
    <w:rsid w:val="00300E0D"/>
    <w:rsid w:val="00303B1E"/>
    <w:rsid w:val="00304E1A"/>
    <w:rsid w:val="00307D4E"/>
    <w:rsid w:val="00313B73"/>
    <w:rsid w:val="00314A2C"/>
    <w:rsid w:val="00315CB5"/>
    <w:rsid w:val="0031640D"/>
    <w:rsid w:val="00320D10"/>
    <w:rsid w:val="00322452"/>
    <w:rsid w:val="00326DFF"/>
    <w:rsid w:val="0032799A"/>
    <w:rsid w:val="00330882"/>
    <w:rsid w:val="00330C45"/>
    <w:rsid w:val="00331DE4"/>
    <w:rsid w:val="0033412A"/>
    <w:rsid w:val="0034190C"/>
    <w:rsid w:val="00346A1F"/>
    <w:rsid w:val="00351938"/>
    <w:rsid w:val="00351AEB"/>
    <w:rsid w:val="00351D0E"/>
    <w:rsid w:val="00352E0B"/>
    <w:rsid w:val="00353857"/>
    <w:rsid w:val="0035617C"/>
    <w:rsid w:val="0036185F"/>
    <w:rsid w:val="00363B40"/>
    <w:rsid w:val="00366AF1"/>
    <w:rsid w:val="0037120F"/>
    <w:rsid w:val="00373D73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25A1"/>
    <w:rsid w:val="003D414D"/>
    <w:rsid w:val="003D56DB"/>
    <w:rsid w:val="003E6862"/>
    <w:rsid w:val="003E6D3D"/>
    <w:rsid w:val="003E7594"/>
    <w:rsid w:val="003F40D5"/>
    <w:rsid w:val="00400D08"/>
    <w:rsid w:val="00401DC7"/>
    <w:rsid w:val="0040299A"/>
    <w:rsid w:val="004030CD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68A"/>
    <w:rsid w:val="0042638F"/>
    <w:rsid w:val="004335E2"/>
    <w:rsid w:val="0043511B"/>
    <w:rsid w:val="00440CBC"/>
    <w:rsid w:val="0044114B"/>
    <w:rsid w:val="00444296"/>
    <w:rsid w:val="00444812"/>
    <w:rsid w:val="0044564A"/>
    <w:rsid w:val="0045214B"/>
    <w:rsid w:val="0045613A"/>
    <w:rsid w:val="00461318"/>
    <w:rsid w:val="00461F55"/>
    <w:rsid w:val="00462240"/>
    <w:rsid w:val="00464F63"/>
    <w:rsid w:val="00466312"/>
    <w:rsid w:val="004721AD"/>
    <w:rsid w:val="00472CA5"/>
    <w:rsid w:val="00473A1C"/>
    <w:rsid w:val="0047477A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A3025"/>
    <w:rsid w:val="004A491D"/>
    <w:rsid w:val="004A53A5"/>
    <w:rsid w:val="004B0668"/>
    <w:rsid w:val="004B298D"/>
    <w:rsid w:val="004B2DFA"/>
    <w:rsid w:val="004C1331"/>
    <w:rsid w:val="004C1A33"/>
    <w:rsid w:val="004C3525"/>
    <w:rsid w:val="004C4A46"/>
    <w:rsid w:val="004C6798"/>
    <w:rsid w:val="004D039F"/>
    <w:rsid w:val="004D237D"/>
    <w:rsid w:val="004E25C4"/>
    <w:rsid w:val="004E2C0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82B"/>
    <w:rsid w:val="0050505A"/>
    <w:rsid w:val="00506F7F"/>
    <w:rsid w:val="00515FB8"/>
    <w:rsid w:val="005179DE"/>
    <w:rsid w:val="00520497"/>
    <w:rsid w:val="005228FE"/>
    <w:rsid w:val="00524217"/>
    <w:rsid w:val="00525C19"/>
    <w:rsid w:val="0052650A"/>
    <w:rsid w:val="005315A9"/>
    <w:rsid w:val="00532B0B"/>
    <w:rsid w:val="00534B73"/>
    <w:rsid w:val="00535825"/>
    <w:rsid w:val="00536001"/>
    <w:rsid w:val="00540A7F"/>
    <w:rsid w:val="00541D3B"/>
    <w:rsid w:val="00542652"/>
    <w:rsid w:val="00543278"/>
    <w:rsid w:val="00543B2D"/>
    <w:rsid w:val="00545A3F"/>
    <w:rsid w:val="00550AC8"/>
    <w:rsid w:val="00551094"/>
    <w:rsid w:val="00562A5C"/>
    <w:rsid w:val="00563C74"/>
    <w:rsid w:val="00564484"/>
    <w:rsid w:val="00571072"/>
    <w:rsid w:val="0057323D"/>
    <w:rsid w:val="005739FD"/>
    <w:rsid w:val="00577532"/>
    <w:rsid w:val="0058016D"/>
    <w:rsid w:val="005806B2"/>
    <w:rsid w:val="005945EC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2164"/>
    <w:rsid w:val="005D568C"/>
    <w:rsid w:val="005F2ADF"/>
    <w:rsid w:val="005F4D60"/>
    <w:rsid w:val="005F6634"/>
    <w:rsid w:val="00605BBA"/>
    <w:rsid w:val="00606F26"/>
    <w:rsid w:val="00610BFD"/>
    <w:rsid w:val="00610C00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6F63FD"/>
    <w:rsid w:val="00701920"/>
    <w:rsid w:val="00701A57"/>
    <w:rsid w:val="00703FE9"/>
    <w:rsid w:val="00704E53"/>
    <w:rsid w:val="00704F07"/>
    <w:rsid w:val="0070534D"/>
    <w:rsid w:val="00721678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197A"/>
    <w:rsid w:val="00772BD6"/>
    <w:rsid w:val="00774244"/>
    <w:rsid w:val="00780D2E"/>
    <w:rsid w:val="00781299"/>
    <w:rsid w:val="00782E1F"/>
    <w:rsid w:val="007A4184"/>
    <w:rsid w:val="007B1065"/>
    <w:rsid w:val="007B2CCC"/>
    <w:rsid w:val="007B3009"/>
    <w:rsid w:val="007B522F"/>
    <w:rsid w:val="007C05AB"/>
    <w:rsid w:val="007C1D67"/>
    <w:rsid w:val="007C34DA"/>
    <w:rsid w:val="007D081A"/>
    <w:rsid w:val="007D0FD3"/>
    <w:rsid w:val="007D159B"/>
    <w:rsid w:val="007D2182"/>
    <w:rsid w:val="007E2424"/>
    <w:rsid w:val="007E3530"/>
    <w:rsid w:val="007E5A8E"/>
    <w:rsid w:val="007E7F88"/>
    <w:rsid w:val="007F5E7C"/>
    <w:rsid w:val="007F6B77"/>
    <w:rsid w:val="00802341"/>
    <w:rsid w:val="00804345"/>
    <w:rsid w:val="008051EF"/>
    <w:rsid w:val="00810DC7"/>
    <w:rsid w:val="008119A7"/>
    <w:rsid w:val="008138B3"/>
    <w:rsid w:val="00814897"/>
    <w:rsid w:val="00831A3A"/>
    <w:rsid w:val="00843FF4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47D3"/>
    <w:rsid w:val="008750CC"/>
    <w:rsid w:val="00875EB5"/>
    <w:rsid w:val="00876D8C"/>
    <w:rsid w:val="0088391D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771D"/>
    <w:rsid w:val="008A7859"/>
    <w:rsid w:val="008A7893"/>
    <w:rsid w:val="008B5C93"/>
    <w:rsid w:val="008B6C71"/>
    <w:rsid w:val="008B7672"/>
    <w:rsid w:val="008C208B"/>
    <w:rsid w:val="008C33B6"/>
    <w:rsid w:val="008C354D"/>
    <w:rsid w:val="008C3C54"/>
    <w:rsid w:val="008C5028"/>
    <w:rsid w:val="008C7426"/>
    <w:rsid w:val="008C7478"/>
    <w:rsid w:val="008D0D2B"/>
    <w:rsid w:val="008D17EB"/>
    <w:rsid w:val="008D2505"/>
    <w:rsid w:val="008D2BFF"/>
    <w:rsid w:val="008D7942"/>
    <w:rsid w:val="008E4EBF"/>
    <w:rsid w:val="008E788A"/>
    <w:rsid w:val="008F06C7"/>
    <w:rsid w:val="008F73CB"/>
    <w:rsid w:val="0090527B"/>
    <w:rsid w:val="00906500"/>
    <w:rsid w:val="00910A43"/>
    <w:rsid w:val="009115B4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658B"/>
    <w:rsid w:val="00976AEF"/>
    <w:rsid w:val="00976B6A"/>
    <w:rsid w:val="009876BF"/>
    <w:rsid w:val="00993830"/>
    <w:rsid w:val="009A3C45"/>
    <w:rsid w:val="009A3E4B"/>
    <w:rsid w:val="009A43FE"/>
    <w:rsid w:val="009A7F0E"/>
    <w:rsid w:val="009B0871"/>
    <w:rsid w:val="009B33F5"/>
    <w:rsid w:val="009B51E4"/>
    <w:rsid w:val="009C2FB6"/>
    <w:rsid w:val="009C4829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ECD"/>
    <w:rsid w:val="00A45F9A"/>
    <w:rsid w:val="00A46889"/>
    <w:rsid w:val="00A46B30"/>
    <w:rsid w:val="00A5107F"/>
    <w:rsid w:val="00A51202"/>
    <w:rsid w:val="00A522A6"/>
    <w:rsid w:val="00A57B31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A3DD9"/>
    <w:rsid w:val="00AA4778"/>
    <w:rsid w:val="00AA569E"/>
    <w:rsid w:val="00AB2AEF"/>
    <w:rsid w:val="00AB77F5"/>
    <w:rsid w:val="00AC1C62"/>
    <w:rsid w:val="00AC2388"/>
    <w:rsid w:val="00AD18CA"/>
    <w:rsid w:val="00AE7941"/>
    <w:rsid w:val="00AE7E3D"/>
    <w:rsid w:val="00AF0014"/>
    <w:rsid w:val="00AF150A"/>
    <w:rsid w:val="00AF1B9E"/>
    <w:rsid w:val="00AF2307"/>
    <w:rsid w:val="00AF2B5D"/>
    <w:rsid w:val="00AF2E87"/>
    <w:rsid w:val="00AF690C"/>
    <w:rsid w:val="00B0635B"/>
    <w:rsid w:val="00B14CC0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F85"/>
    <w:rsid w:val="00B55523"/>
    <w:rsid w:val="00B55DDC"/>
    <w:rsid w:val="00B636DA"/>
    <w:rsid w:val="00B647F4"/>
    <w:rsid w:val="00B73B86"/>
    <w:rsid w:val="00B742B6"/>
    <w:rsid w:val="00B86D0A"/>
    <w:rsid w:val="00B9218D"/>
    <w:rsid w:val="00B92495"/>
    <w:rsid w:val="00B94EC0"/>
    <w:rsid w:val="00B95459"/>
    <w:rsid w:val="00B96CC7"/>
    <w:rsid w:val="00BA4BBA"/>
    <w:rsid w:val="00BA5A19"/>
    <w:rsid w:val="00BA6AB7"/>
    <w:rsid w:val="00BB18EF"/>
    <w:rsid w:val="00BB1CA8"/>
    <w:rsid w:val="00BB4A3A"/>
    <w:rsid w:val="00BB54AC"/>
    <w:rsid w:val="00BB7688"/>
    <w:rsid w:val="00BC025C"/>
    <w:rsid w:val="00BC4168"/>
    <w:rsid w:val="00BC6021"/>
    <w:rsid w:val="00BC74B8"/>
    <w:rsid w:val="00BC7A4E"/>
    <w:rsid w:val="00BC7B02"/>
    <w:rsid w:val="00BD10E1"/>
    <w:rsid w:val="00BD1D86"/>
    <w:rsid w:val="00BD2290"/>
    <w:rsid w:val="00BD3078"/>
    <w:rsid w:val="00BD378F"/>
    <w:rsid w:val="00BD3A7A"/>
    <w:rsid w:val="00BD4168"/>
    <w:rsid w:val="00BD748A"/>
    <w:rsid w:val="00BE31F2"/>
    <w:rsid w:val="00BE3A34"/>
    <w:rsid w:val="00BE4C2E"/>
    <w:rsid w:val="00BE77F8"/>
    <w:rsid w:val="00BF10BA"/>
    <w:rsid w:val="00BF3AB7"/>
    <w:rsid w:val="00BF655A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474"/>
    <w:rsid w:val="00C30EDA"/>
    <w:rsid w:val="00C33A18"/>
    <w:rsid w:val="00C3742F"/>
    <w:rsid w:val="00C40CCC"/>
    <w:rsid w:val="00C45436"/>
    <w:rsid w:val="00C47C29"/>
    <w:rsid w:val="00C5117B"/>
    <w:rsid w:val="00C55194"/>
    <w:rsid w:val="00C551C8"/>
    <w:rsid w:val="00C555F8"/>
    <w:rsid w:val="00C667F9"/>
    <w:rsid w:val="00C76936"/>
    <w:rsid w:val="00C80746"/>
    <w:rsid w:val="00C854DE"/>
    <w:rsid w:val="00C91510"/>
    <w:rsid w:val="00C948CE"/>
    <w:rsid w:val="00C97A37"/>
    <w:rsid w:val="00CA1300"/>
    <w:rsid w:val="00CB16AA"/>
    <w:rsid w:val="00CB4403"/>
    <w:rsid w:val="00CB4420"/>
    <w:rsid w:val="00CB4904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4684"/>
    <w:rsid w:val="00CD71D9"/>
    <w:rsid w:val="00CE0703"/>
    <w:rsid w:val="00CF090C"/>
    <w:rsid w:val="00CF13B4"/>
    <w:rsid w:val="00CF448F"/>
    <w:rsid w:val="00D00CE0"/>
    <w:rsid w:val="00D074E9"/>
    <w:rsid w:val="00D15185"/>
    <w:rsid w:val="00D16F71"/>
    <w:rsid w:val="00D22647"/>
    <w:rsid w:val="00D22921"/>
    <w:rsid w:val="00D27B0E"/>
    <w:rsid w:val="00D27F7D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254B"/>
    <w:rsid w:val="00D63326"/>
    <w:rsid w:val="00D64680"/>
    <w:rsid w:val="00D64878"/>
    <w:rsid w:val="00D65FA7"/>
    <w:rsid w:val="00D70FFD"/>
    <w:rsid w:val="00D712C8"/>
    <w:rsid w:val="00D75FEF"/>
    <w:rsid w:val="00D77471"/>
    <w:rsid w:val="00D7750A"/>
    <w:rsid w:val="00D80615"/>
    <w:rsid w:val="00D8162C"/>
    <w:rsid w:val="00D86DEB"/>
    <w:rsid w:val="00D873AB"/>
    <w:rsid w:val="00D876FE"/>
    <w:rsid w:val="00D94535"/>
    <w:rsid w:val="00D95EF3"/>
    <w:rsid w:val="00DB4B91"/>
    <w:rsid w:val="00DB5FD6"/>
    <w:rsid w:val="00DB6272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0577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5F54"/>
    <w:rsid w:val="00E33FF9"/>
    <w:rsid w:val="00E34C2C"/>
    <w:rsid w:val="00E40824"/>
    <w:rsid w:val="00E40995"/>
    <w:rsid w:val="00E42CE2"/>
    <w:rsid w:val="00E430B5"/>
    <w:rsid w:val="00E43F9E"/>
    <w:rsid w:val="00E45B21"/>
    <w:rsid w:val="00E529DC"/>
    <w:rsid w:val="00E5511A"/>
    <w:rsid w:val="00E574A3"/>
    <w:rsid w:val="00E61280"/>
    <w:rsid w:val="00E64864"/>
    <w:rsid w:val="00E64C7E"/>
    <w:rsid w:val="00E67F87"/>
    <w:rsid w:val="00E767D4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54DB"/>
    <w:rsid w:val="00EA7D26"/>
    <w:rsid w:val="00EB374D"/>
    <w:rsid w:val="00EB7F11"/>
    <w:rsid w:val="00EC1E31"/>
    <w:rsid w:val="00EC2743"/>
    <w:rsid w:val="00EC2EBB"/>
    <w:rsid w:val="00EC46A4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60F9"/>
    <w:rsid w:val="00F16FC6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3E0A"/>
    <w:rsid w:val="00F47D43"/>
    <w:rsid w:val="00F54843"/>
    <w:rsid w:val="00F54D64"/>
    <w:rsid w:val="00F55928"/>
    <w:rsid w:val="00F567F8"/>
    <w:rsid w:val="00F638FC"/>
    <w:rsid w:val="00F668A8"/>
    <w:rsid w:val="00F67C4F"/>
    <w:rsid w:val="00F70F2E"/>
    <w:rsid w:val="00F776E9"/>
    <w:rsid w:val="00F836CA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59F6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276B"/>
    <w:rsid w:val="00FD4462"/>
    <w:rsid w:val="00FD7352"/>
    <w:rsid w:val="00FE321F"/>
    <w:rsid w:val="00FE6AF5"/>
    <w:rsid w:val="00FF085C"/>
    <w:rsid w:val="00FF4B41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AA3DD9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AA3DD9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1196</Characters>
  <Application>Microsoft Office Word</Application>
  <DocSecurity>0</DocSecurity>
  <Lines>46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1372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2024-07-04T09:41:00Z</cp:lastPrinted>
  <dcterms:created xsi:type="dcterms:W3CDTF">2024-10-29T11:37:00Z</dcterms:created>
  <dcterms:modified xsi:type="dcterms:W3CDTF">2024-10-29T11:37:00Z</dcterms:modified>
</cp:coreProperties>
</file>